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9D7D66" w:rsidP="006D6BAD">
      <w:pPr>
        <w:jc w:val="center"/>
      </w:pPr>
      <w:r>
        <w:t>Стол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2533D7">
        <w:t>6</w:t>
      </w:r>
      <w:r w:rsidR="00A77575">
        <w:t>-</w:t>
      </w:r>
      <w:r w:rsidR="0015549A">
        <w:t>02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D7D6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15549A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>75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94FA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595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 и ГОСТ 16371-93</w:t>
            </w:r>
            <w:r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Pr="0059562D">
              <w:rPr>
                <w:sz w:val="20"/>
                <w:szCs w:val="20"/>
              </w:rPr>
              <w:t xml:space="preserve">, анодированного,  </w:t>
            </w:r>
            <w:r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206E" w:rsidRPr="009F1D79" w:rsidTr="00B94FAA">
        <w:tc>
          <w:tcPr>
            <w:tcW w:w="649" w:type="dxa"/>
          </w:tcPr>
          <w:p w:rsidR="0063206E" w:rsidRPr="009F1D79" w:rsidRDefault="0063206E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63206E" w:rsidRDefault="0063206E" w:rsidP="00391FE6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63206E" w:rsidRPr="009F1D79" w:rsidRDefault="0063206E" w:rsidP="00391FE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63206E" w:rsidRPr="009F1D79" w:rsidRDefault="006320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3206E" w:rsidRPr="009F1D79" w:rsidRDefault="006320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3206E" w:rsidRPr="009F1D79" w:rsidRDefault="006320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2F1CC3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2F1CC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B94FAA" w:rsidP="00B94F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="008F512C"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 w:rsidR="00BE0E3D"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3763A">
      <w:pgSz w:w="11906" w:h="16838"/>
      <w:pgMar w:top="142" w:right="850" w:bottom="142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7D" w:rsidRDefault="00C9417D" w:rsidP="00D265EA">
      <w:r>
        <w:separator/>
      </w:r>
    </w:p>
  </w:endnote>
  <w:endnote w:type="continuationSeparator" w:id="0">
    <w:p w:rsidR="00C9417D" w:rsidRDefault="00C9417D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7D" w:rsidRDefault="00C9417D" w:rsidP="00D265EA">
      <w:r>
        <w:separator/>
      </w:r>
    </w:p>
  </w:footnote>
  <w:footnote w:type="continuationSeparator" w:id="0">
    <w:p w:rsidR="00C9417D" w:rsidRDefault="00C9417D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054F9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3206E"/>
    <w:rsid w:val="00642765"/>
    <w:rsid w:val="00644C8A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417D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968-459D-4A58-B878-4B68C2C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2017-02-28T06:38:00Z</dcterms:created>
  <dcterms:modified xsi:type="dcterms:W3CDTF">2017-02-28T06:49:00Z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