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BF" w:rsidRPr="00B63F71" w:rsidRDefault="00EE014E" w:rsidP="002240BF">
      <w:pPr>
        <w:jc w:val="center"/>
      </w:pPr>
      <w:r>
        <w:t xml:space="preserve">Шкаф </w:t>
      </w:r>
      <w:r w:rsidRPr="004E5420">
        <w:t xml:space="preserve">одностворчатый с </w:t>
      </w:r>
      <w:r w:rsidR="00130336">
        <w:t>глух</w:t>
      </w:r>
      <w:r w:rsidRPr="004E5420">
        <w:t>ой дверью и</w:t>
      </w:r>
      <w:r w:rsidRPr="00B63F71">
        <w:t xml:space="preserve"> </w:t>
      </w:r>
      <w:r w:rsidR="008876DA">
        <w:t>четырь</w:t>
      </w:r>
      <w:r w:rsidRPr="006861EB">
        <w:t xml:space="preserve">мя ящиками  </w:t>
      </w:r>
      <w:r w:rsidR="008876DA">
        <w:t>ДМ-4-001-</w:t>
      </w:r>
      <w:r w:rsidR="00044A61">
        <w:t>16</w:t>
      </w:r>
    </w:p>
    <w:p w:rsidR="00A442BA" w:rsidRPr="004620FE" w:rsidRDefault="00A442BA" w:rsidP="004620FE">
      <w:pPr>
        <w:spacing w:line="360" w:lineRule="auto"/>
        <w:jc w:val="center"/>
        <w:rPr>
          <w:b/>
          <w:sz w:val="16"/>
        </w:rPr>
      </w:pPr>
    </w:p>
    <w:tbl>
      <w:tblPr>
        <w:tblW w:w="11138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245"/>
        <w:gridCol w:w="2410"/>
        <w:gridCol w:w="850"/>
        <w:gridCol w:w="709"/>
        <w:gridCol w:w="1134"/>
      </w:tblGrid>
      <w:tr w:rsidR="00884077" w:rsidRPr="00B63F71" w:rsidTr="004620FE"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4620FE" w:rsidRPr="000A37EF" w:rsidRDefault="00734864" w:rsidP="0088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r w:rsidR="00137B36">
              <w:rPr>
                <w:sz w:val="20"/>
                <w:szCs w:val="20"/>
              </w:rPr>
              <w:t>одностворчатый с</w:t>
            </w:r>
            <w:r w:rsidRPr="00D3780B">
              <w:rPr>
                <w:sz w:val="20"/>
                <w:szCs w:val="20"/>
              </w:rPr>
              <w:t xml:space="preserve"> </w:t>
            </w:r>
            <w:r w:rsidR="00137B36" w:rsidRPr="00656346">
              <w:rPr>
                <w:sz w:val="20"/>
                <w:szCs w:val="20"/>
              </w:rPr>
              <w:t>глухой</w:t>
            </w:r>
            <w:r w:rsidRPr="00D3780B">
              <w:rPr>
                <w:sz w:val="20"/>
                <w:szCs w:val="20"/>
              </w:rPr>
              <w:t xml:space="preserve"> дверью и </w:t>
            </w:r>
            <w:r w:rsidR="008876DA">
              <w:rPr>
                <w:sz w:val="20"/>
                <w:szCs w:val="20"/>
              </w:rPr>
              <w:t>четырь</w:t>
            </w:r>
            <w:r w:rsidRPr="00D3780B">
              <w:rPr>
                <w:sz w:val="20"/>
                <w:szCs w:val="20"/>
              </w:rPr>
              <w:t xml:space="preserve">мя  ящиками, верх </w:t>
            </w:r>
            <w:r>
              <w:rPr>
                <w:sz w:val="20"/>
                <w:szCs w:val="20"/>
              </w:rPr>
              <w:t>три</w:t>
            </w:r>
            <w:r w:rsidRPr="00D3780B">
              <w:rPr>
                <w:sz w:val="20"/>
                <w:szCs w:val="20"/>
              </w:rPr>
              <w:t xml:space="preserve"> полки, низ </w:t>
            </w:r>
            <w:r w:rsidR="008876DA">
              <w:rPr>
                <w:sz w:val="20"/>
                <w:szCs w:val="20"/>
              </w:rPr>
              <w:t>четыре</w:t>
            </w:r>
            <w:r w:rsidRPr="00D3780B">
              <w:rPr>
                <w:sz w:val="20"/>
                <w:szCs w:val="20"/>
              </w:rPr>
              <w:t xml:space="preserve"> выдвижных ящика</w:t>
            </w:r>
          </w:p>
        </w:tc>
        <w:tc>
          <w:tcPr>
            <w:tcW w:w="2410" w:type="dxa"/>
          </w:tcPr>
          <w:p w:rsidR="004620FE" w:rsidRPr="00B63F71" w:rsidRDefault="004620F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4620FE">
        <w:trPr>
          <w:cantSplit/>
        </w:trPr>
        <w:tc>
          <w:tcPr>
            <w:tcW w:w="790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C5087C" w:rsidRPr="000B1FE2" w:rsidRDefault="00C5087C" w:rsidP="000237A5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C5087C" w:rsidRDefault="00C5087C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C5087C" w:rsidRPr="00011676" w:rsidRDefault="00C5087C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4620FE">
        <w:trPr>
          <w:cantSplit/>
        </w:trPr>
        <w:tc>
          <w:tcPr>
            <w:tcW w:w="790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C5087C" w:rsidRPr="00481154" w:rsidRDefault="00044A61" w:rsidP="00C5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5087C" w:rsidRPr="00481154">
              <w:rPr>
                <w:sz w:val="20"/>
                <w:szCs w:val="20"/>
              </w:rPr>
              <w:t xml:space="preserve">0 х 600 х </w:t>
            </w:r>
            <w:r w:rsidR="003B2709"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79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4620FE">
        <w:trPr>
          <w:cantSplit/>
        </w:trPr>
        <w:tc>
          <w:tcPr>
            <w:tcW w:w="790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2.9</w:t>
            </w:r>
          </w:p>
        </w:tc>
        <w:tc>
          <w:tcPr>
            <w:tcW w:w="5245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4620FE" w:rsidRPr="000A37EF" w:rsidRDefault="00137B36" w:rsidP="0073486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4620FE" w:rsidRPr="000A37EF">
              <w:rPr>
                <w:color w:val="000000"/>
                <w:sz w:val="20"/>
                <w:szCs w:val="20"/>
              </w:rPr>
              <w:t>асад</w:t>
            </w:r>
            <w:r w:rsidR="00734864">
              <w:rPr>
                <w:color w:val="000000"/>
                <w:sz w:val="20"/>
                <w:szCs w:val="20"/>
              </w:rPr>
              <w:t>ы долж</w:t>
            </w:r>
            <w:r w:rsidR="004620FE" w:rsidRPr="000A37EF">
              <w:rPr>
                <w:color w:val="000000"/>
                <w:sz w:val="20"/>
                <w:szCs w:val="20"/>
              </w:rPr>
              <w:t>н</w:t>
            </w:r>
            <w:r w:rsidR="00734864">
              <w:rPr>
                <w:color w:val="000000"/>
                <w:sz w:val="20"/>
                <w:szCs w:val="20"/>
              </w:rPr>
              <w:t>ы</w:t>
            </w:r>
            <w:r w:rsidR="004620FE" w:rsidRPr="000A37EF">
              <w:rPr>
                <w:color w:val="000000"/>
                <w:sz w:val="20"/>
                <w:szCs w:val="20"/>
              </w:rPr>
              <w:t xml:space="preserve"> быть выполнен</w:t>
            </w:r>
            <w:r w:rsidR="00734864">
              <w:rPr>
                <w:color w:val="000000"/>
                <w:sz w:val="20"/>
                <w:szCs w:val="20"/>
              </w:rPr>
              <w:t>ы</w:t>
            </w:r>
            <w:r w:rsidR="004620FE" w:rsidRPr="000A37EF">
              <w:rPr>
                <w:color w:val="000000"/>
                <w:sz w:val="20"/>
                <w:szCs w:val="20"/>
              </w:rPr>
              <w:t xml:space="preserve"> в виде сандвич-панели из оцинкованной стали </w:t>
            </w:r>
            <w:r w:rsidR="004620FE">
              <w:rPr>
                <w:sz w:val="20"/>
                <w:szCs w:val="20"/>
              </w:rPr>
              <w:t>толщиной не менее 0,7</w:t>
            </w:r>
            <w:r w:rsidR="004620FE" w:rsidRPr="000A37EF">
              <w:rPr>
                <w:sz w:val="20"/>
                <w:szCs w:val="20"/>
              </w:rPr>
              <w:t xml:space="preserve"> мм с наполнением</w:t>
            </w:r>
            <w:r w:rsidR="004620FE">
              <w:rPr>
                <w:sz w:val="20"/>
                <w:szCs w:val="20"/>
              </w:rPr>
              <w:t xml:space="preserve"> из </w:t>
            </w:r>
            <w:proofErr w:type="spellStart"/>
            <w:r w:rsidR="004620FE">
              <w:rPr>
                <w:sz w:val="20"/>
                <w:szCs w:val="20"/>
              </w:rPr>
              <w:t>шумоизоляционного</w:t>
            </w:r>
            <w:proofErr w:type="spellEnd"/>
            <w:r w:rsidR="004620FE">
              <w:rPr>
                <w:sz w:val="20"/>
                <w:szCs w:val="20"/>
              </w:rPr>
              <w:t xml:space="preserve"> материала</w:t>
            </w:r>
            <w:r w:rsidR="004620FE" w:rsidRPr="000A37EF">
              <w:rPr>
                <w:sz w:val="20"/>
                <w:szCs w:val="20"/>
              </w:rPr>
              <w:t>,</w:t>
            </w:r>
            <w:r w:rsidR="004620FE">
              <w:rPr>
                <w:sz w:val="20"/>
                <w:szCs w:val="20"/>
              </w:rPr>
              <w:t xml:space="preserve"> </w:t>
            </w:r>
            <w:r w:rsidR="004620FE" w:rsidRPr="000A37EF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4620FE" w:rsidRPr="000A37EF" w:rsidRDefault="004620FE" w:rsidP="009642E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1</w:t>
            </w:r>
            <w:r w:rsidR="00F76DD2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84077" w:rsidRPr="00B63F71" w:rsidRDefault="00B63F71" w:rsidP="004620FE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4864" w:rsidRPr="00B63F71" w:rsidTr="004620FE">
        <w:trPr>
          <w:cantSplit/>
        </w:trPr>
        <w:tc>
          <w:tcPr>
            <w:tcW w:w="790" w:type="dxa"/>
          </w:tcPr>
          <w:p w:rsidR="00734864" w:rsidRPr="00B63F71" w:rsidRDefault="00734864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734864" w:rsidRPr="008D020B" w:rsidRDefault="00734864" w:rsidP="004B7F05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>
              <w:rPr>
                <w:sz w:val="20"/>
                <w:szCs w:val="20"/>
              </w:rPr>
              <w:t xml:space="preserve">. </w:t>
            </w:r>
            <w:r w:rsidRPr="00511981">
              <w:rPr>
                <w:bCs/>
                <w:sz w:val="20"/>
                <w:szCs w:val="20"/>
              </w:rPr>
              <w:t>Направляющие на нейлоновых роликах, с плавным самозакрыванием, с установленным доводчиком. Динамическая нагрузка - до 20 кг</w:t>
            </w:r>
          </w:p>
        </w:tc>
        <w:tc>
          <w:tcPr>
            <w:tcW w:w="2410" w:type="dxa"/>
          </w:tcPr>
          <w:p w:rsidR="00734864" w:rsidRPr="00B63F71" w:rsidRDefault="00734864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4864" w:rsidRPr="00B63F71" w:rsidRDefault="0073486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4864" w:rsidRPr="00B63F71" w:rsidRDefault="0073486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64" w:rsidRPr="00B63F71" w:rsidRDefault="0073486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4620FE">
        <w:tc>
          <w:tcPr>
            <w:tcW w:w="790" w:type="dxa"/>
          </w:tcPr>
          <w:p w:rsidR="00B63F71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4620FE">
        <w:tc>
          <w:tcPr>
            <w:tcW w:w="790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4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</w:t>
            </w:r>
            <w:r w:rsidRPr="00B63F71">
              <w:rPr>
                <w:bCs/>
                <w:sz w:val="20"/>
                <w:szCs w:val="20"/>
              </w:rPr>
              <w:lastRenderedPageBreak/>
              <w:t>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7735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14BCA"/>
    <w:rsid w:val="000237A5"/>
    <w:rsid w:val="0002651C"/>
    <w:rsid w:val="00044A61"/>
    <w:rsid w:val="00064A97"/>
    <w:rsid w:val="0006737C"/>
    <w:rsid w:val="000D58DB"/>
    <w:rsid w:val="000F1557"/>
    <w:rsid w:val="000F1DBE"/>
    <w:rsid w:val="000F7A0B"/>
    <w:rsid w:val="0011721E"/>
    <w:rsid w:val="00117A5E"/>
    <w:rsid w:val="00130336"/>
    <w:rsid w:val="00133F85"/>
    <w:rsid w:val="00137B36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40BF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2709"/>
    <w:rsid w:val="003B6BF9"/>
    <w:rsid w:val="003D5F37"/>
    <w:rsid w:val="003E4912"/>
    <w:rsid w:val="003F0C82"/>
    <w:rsid w:val="003F1C02"/>
    <w:rsid w:val="00426B8E"/>
    <w:rsid w:val="004378D7"/>
    <w:rsid w:val="00457640"/>
    <w:rsid w:val="0046160F"/>
    <w:rsid w:val="004620FE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238AF"/>
    <w:rsid w:val="005510AE"/>
    <w:rsid w:val="00564F1E"/>
    <w:rsid w:val="00590238"/>
    <w:rsid w:val="005C4E7C"/>
    <w:rsid w:val="005C5DEF"/>
    <w:rsid w:val="005D71AA"/>
    <w:rsid w:val="005F7B38"/>
    <w:rsid w:val="00623CFD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3444A"/>
    <w:rsid w:val="00734864"/>
    <w:rsid w:val="007423C1"/>
    <w:rsid w:val="00744408"/>
    <w:rsid w:val="00752A0D"/>
    <w:rsid w:val="00752FF6"/>
    <w:rsid w:val="00763A1C"/>
    <w:rsid w:val="00767406"/>
    <w:rsid w:val="00795917"/>
    <w:rsid w:val="00797079"/>
    <w:rsid w:val="007A1F3A"/>
    <w:rsid w:val="007B5FE6"/>
    <w:rsid w:val="008257B9"/>
    <w:rsid w:val="00831C44"/>
    <w:rsid w:val="00842FED"/>
    <w:rsid w:val="00850CE5"/>
    <w:rsid w:val="0085100A"/>
    <w:rsid w:val="008633B7"/>
    <w:rsid w:val="00867CF0"/>
    <w:rsid w:val="00884077"/>
    <w:rsid w:val="008876DA"/>
    <w:rsid w:val="008A1BFB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3AB9"/>
    <w:rsid w:val="00B8635E"/>
    <w:rsid w:val="00BB3CDB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A4E39"/>
    <w:rsid w:val="00CC1465"/>
    <w:rsid w:val="00CD5FB6"/>
    <w:rsid w:val="00CE7047"/>
    <w:rsid w:val="00CF14DB"/>
    <w:rsid w:val="00CF280F"/>
    <w:rsid w:val="00CF36D1"/>
    <w:rsid w:val="00D5730D"/>
    <w:rsid w:val="00D62679"/>
    <w:rsid w:val="00D9139A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77359"/>
    <w:rsid w:val="00E874E1"/>
    <w:rsid w:val="00E94795"/>
    <w:rsid w:val="00EA0BBE"/>
    <w:rsid w:val="00EA1DB7"/>
    <w:rsid w:val="00EE014E"/>
    <w:rsid w:val="00EE3FBD"/>
    <w:rsid w:val="00EF7C1E"/>
    <w:rsid w:val="00F026E2"/>
    <w:rsid w:val="00F043D9"/>
    <w:rsid w:val="00F22078"/>
    <w:rsid w:val="00F76DD2"/>
    <w:rsid w:val="00F80252"/>
    <w:rsid w:val="00FA5221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7F9B1-FC63-4DE0-9129-FF747045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2017-02-14T18:33:00Z</dcterms:created>
  <dcterms:modified xsi:type="dcterms:W3CDTF">2019-04-14T11:12:00Z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